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F13" w:rsidRDefault="00951F13" w:rsidP="007A73CA">
      <w:pPr>
        <w:pStyle w:val="Sidfot"/>
        <w:jc w:val="center"/>
        <w:rPr>
          <w:rFonts w:ascii="Tw Cen MT Condensed Extra Bold" w:hAnsi="Tw Cen MT Condensed Extra Bold"/>
          <w:b/>
          <w:bCs/>
          <w:color w:val="003770"/>
          <w:kern w:val="32"/>
          <w:sz w:val="44"/>
          <w:szCs w:val="32"/>
        </w:rPr>
      </w:pPr>
      <w:r w:rsidRPr="00951F13">
        <w:rPr>
          <w:rFonts w:ascii="Tw Cen MT Condensed Extra Bold" w:hAnsi="Tw Cen MT Condensed Extra Bold"/>
          <w:b/>
          <w:bCs/>
          <w:color w:val="003770"/>
          <w:kern w:val="32"/>
          <w:sz w:val="44"/>
          <w:szCs w:val="32"/>
        </w:rPr>
        <w:t xml:space="preserve">Manual för </w:t>
      </w:r>
      <w:r w:rsidR="00B2784E" w:rsidRPr="00B2784E">
        <w:rPr>
          <w:rFonts w:ascii="Tw Cen MT Condensed Extra Bold" w:hAnsi="Tw Cen MT Condensed Extra Bold"/>
          <w:b/>
          <w:bCs/>
          <w:color w:val="003770"/>
          <w:kern w:val="32"/>
          <w:sz w:val="44"/>
          <w:szCs w:val="32"/>
        </w:rPr>
        <w:t>matfunktionärer</w:t>
      </w:r>
    </w:p>
    <w:p w:rsidR="00AB47FB" w:rsidRPr="00B36D0E" w:rsidRDefault="00731A18" w:rsidP="007A73CA">
      <w:pPr>
        <w:pStyle w:val="Sidfot"/>
        <w:jc w:val="center"/>
        <w:rPr>
          <w:rStyle w:val="Diskretbetoning"/>
        </w:rPr>
      </w:pPr>
      <w:r w:rsidRPr="00B36D0E">
        <w:rPr>
          <w:rStyle w:val="Diskretbetoning"/>
        </w:rPr>
        <w:t>Reviderad 20</w:t>
      </w:r>
      <w:r w:rsidR="00C139AE">
        <w:rPr>
          <w:rStyle w:val="Diskretbetoning"/>
        </w:rPr>
        <w:t>22</w:t>
      </w:r>
      <w:r w:rsidRPr="00B36D0E">
        <w:rPr>
          <w:rStyle w:val="Diskretbetoning"/>
        </w:rPr>
        <w:t>-</w:t>
      </w:r>
      <w:r w:rsidR="00C139AE">
        <w:rPr>
          <w:rStyle w:val="Diskretbetoning"/>
        </w:rPr>
        <w:t>04</w:t>
      </w:r>
      <w:r w:rsidRPr="00B36D0E">
        <w:rPr>
          <w:rStyle w:val="Diskretbetoning"/>
        </w:rPr>
        <w:t>-</w:t>
      </w:r>
      <w:r w:rsidR="00C139AE">
        <w:rPr>
          <w:rStyle w:val="Diskretbetoning"/>
        </w:rPr>
        <w:t>21</w:t>
      </w:r>
    </w:p>
    <w:p w:rsidR="00B2784E" w:rsidRPr="00B2784E" w:rsidRDefault="00B2784E" w:rsidP="00B2784E">
      <w:r w:rsidRPr="00B2784E">
        <w:t>Piteå Summer Games har varje år 9 st matsalar igång under turneringen, som tillsammans serverar ca 60 000 måltider. Strukturen i matgruppen är att 1 person är gruppledare och har en plats i ledningsgruppen. Denne har övergripande ansvar över de ideella funktionärerna. Dessutom finns 2 personer som ansvarar för kök och tillagning av maten samt är övergripande ansvariga för måltidspersonalen. Varje turnering används ca 25 st måltidspersonal från Piteå Kommun och ca 17 st ansvarspersoner från föreningarna. Till genomförandet tillkommer det ytterligare ca 370 st mat</w:t>
      </w:r>
      <w:r w:rsidRPr="00B2784E">
        <w:rPr>
          <w:i/>
          <w:iCs/>
        </w:rPr>
        <w:t>funktionärer</w:t>
      </w:r>
      <w:r w:rsidRPr="00B2784E">
        <w:t>.</w:t>
      </w:r>
    </w:p>
    <w:p w:rsidR="00342810" w:rsidRPr="00BB0E8D" w:rsidRDefault="00342810" w:rsidP="00DC5198">
      <w:pPr>
        <w:pStyle w:val="Rubrik"/>
      </w:pPr>
      <w:r w:rsidRPr="00A00D49">
        <w:t>Grundläggande information</w:t>
      </w:r>
    </w:p>
    <w:p w:rsidR="00B2784E" w:rsidRPr="00B85ACD" w:rsidRDefault="00B2784E" w:rsidP="00B2784E">
      <w:pPr>
        <w:numPr>
          <w:ilvl w:val="0"/>
          <w:numId w:val="25"/>
        </w:numPr>
      </w:pPr>
      <w:r w:rsidRPr="00B85ACD">
        <w:t xml:space="preserve">När du kommer till ditt pass erhåller du en funktionärs t-shirt och en biljett till måndagens funktionärsfest. (Biljetten till funktionärsfesten gäller för dig med respektive, nedre åldersgräns 16 år). </w:t>
      </w:r>
    </w:p>
    <w:p w:rsidR="00B2784E" w:rsidRPr="00987D9E" w:rsidRDefault="00B2784E" w:rsidP="00B2784E">
      <w:pPr>
        <w:numPr>
          <w:ilvl w:val="0"/>
          <w:numId w:val="25"/>
        </w:numPr>
      </w:pPr>
      <w:r w:rsidRPr="00B85ACD">
        <w:t>Korrekt klädsel under ditt arbetspass är funktionärs t-shirt. Tips! Tänk på vilket väder det är och klä dig/ta med kläder utifrån det</w:t>
      </w:r>
      <w:r>
        <w:t xml:space="preserve"> eftersom du kan vara tvungen att </w:t>
      </w:r>
      <w:r w:rsidRPr="00987D9E">
        <w:t xml:space="preserve">spendera lite tid utomhus med att </w:t>
      </w:r>
      <w:r>
        <w:t xml:space="preserve">exempelvis lossa mat eller </w:t>
      </w:r>
      <w:r w:rsidRPr="00987D9E">
        <w:t>kasta skräp.</w:t>
      </w:r>
    </w:p>
    <w:p w:rsidR="00B2784E" w:rsidRPr="00987D9E" w:rsidRDefault="00B2784E" w:rsidP="00B2784E">
      <w:pPr>
        <w:numPr>
          <w:ilvl w:val="0"/>
          <w:numId w:val="25"/>
        </w:numPr>
      </w:pPr>
      <w:bookmarkStart w:id="0" w:name="_Hlk26799217"/>
      <w:r w:rsidRPr="00987D9E">
        <w:t xml:space="preserve">Använd loggboken för att notera åsikter, reflektioner och tankar (ej akuta) som du vill framföra till Piteå Summer Games.   </w:t>
      </w:r>
      <w:bookmarkEnd w:id="0"/>
    </w:p>
    <w:p w:rsidR="00B2784E" w:rsidRPr="00987D9E" w:rsidRDefault="00B2784E" w:rsidP="00B2784E">
      <w:pPr>
        <w:numPr>
          <w:ilvl w:val="0"/>
          <w:numId w:val="25"/>
        </w:numPr>
      </w:pPr>
      <w:r w:rsidRPr="00987D9E">
        <w:t>Se</w:t>
      </w:r>
      <w:r>
        <w:t xml:space="preserve"> matgästerna</w:t>
      </w:r>
      <w:r w:rsidRPr="00987D9E">
        <w:t xml:space="preserve"> som gäster, var aktiv i mötet med dem och ge en god service. </w:t>
      </w:r>
    </w:p>
    <w:p w:rsidR="00B2784E" w:rsidRPr="00987D9E" w:rsidRDefault="00B2784E" w:rsidP="00B2784E">
      <w:pPr>
        <w:numPr>
          <w:ilvl w:val="0"/>
          <w:numId w:val="25"/>
        </w:numPr>
      </w:pPr>
      <w:r w:rsidRPr="00987D9E">
        <w:t>Var en ambassadör för Piteå Summer Games genom gott värdskap både till gäster och medarbetare. Ladda gärna ner vår app och läs på innan ditt pass för att ha lite grundkunskap.</w:t>
      </w:r>
    </w:p>
    <w:p w:rsidR="00B2784E" w:rsidRPr="00987D9E" w:rsidRDefault="00B2784E" w:rsidP="00B2784E">
      <w:pPr>
        <w:numPr>
          <w:ilvl w:val="0"/>
          <w:numId w:val="25"/>
        </w:numPr>
      </w:pPr>
      <w:r w:rsidRPr="00987D9E">
        <w:t xml:space="preserve">Sälj inte pass till okända personer. </w:t>
      </w:r>
    </w:p>
    <w:p w:rsidR="00B2784E" w:rsidRPr="00B85ACD" w:rsidRDefault="00B2784E" w:rsidP="00B2784E">
      <w:pPr>
        <w:numPr>
          <w:ilvl w:val="0"/>
          <w:numId w:val="25"/>
        </w:numPr>
      </w:pPr>
      <w:r w:rsidRPr="00B85ACD">
        <w:t>Får du förhinder att arbeta ditt pass – meddela detta så fort som möjligt.</w:t>
      </w:r>
    </w:p>
    <w:p w:rsidR="00B2784E" w:rsidRDefault="00B2784E" w:rsidP="00B2784E">
      <w:pPr>
        <w:numPr>
          <w:ilvl w:val="0"/>
          <w:numId w:val="25"/>
        </w:numPr>
      </w:pPr>
      <w:r w:rsidRPr="00B85ACD">
        <w:t xml:space="preserve">Var tillgänglig på telefon innan turneringen så </w:t>
      </w:r>
      <w:r>
        <w:t>din</w:t>
      </w:r>
      <w:r w:rsidRPr="00B85ACD">
        <w:t xml:space="preserve"> </w:t>
      </w:r>
      <w:r>
        <w:t>mat</w:t>
      </w:r>
      <w:r w:rsidRPr="00B85ACD">
        <w:t xml:space="preserve">ansvariga kan nå dig. </w:t>
      </w:r>
    </w:p>
    <w:p w:rsidR="00B2784E" w:rsidRPr="00B85ACD" w:rsidRDefault="00B2784E" w:rsidP="00B2784E">
      <w:pPr>
        <w:numPr>
          <w:ilvl w:val="0"/>
          <w:numId w:val="25"/>
        </w:numPr>
      </w:pPr>
      <w:r w:rsidRPr="00B85ACD">
        <w:t>Se till att du har ätit ordentligt innan du kommer till passet, ta med dig matlåda om du har ett långt pass eller köp något från vår arenakiosk eller hamburgeri när du är på plats. Passen är inte utformade utifrån möjlighet att gå undan för att äta så äter du under passet, gör det subtilt och snabbt</w:t>
      </w:r>
      <w:r>
        <w:t xml:space="preserve"> och efter överenskommelse med matansvarig</w:t>
      </w:r>
      <w:r w:rsidRPr="00B85ACD">
        <w:t xml:space="preserve">. Räkna med att vara tillgänglig för </w:t>
      </w:r>
      <w:r>
        <w:t>mat</w:t>
      </w:r>
      <w:r w:rsidRPr="00B85ACD">
        <w:t xml:space="preserve">ansvarig även då. Det finns möjlighet </w:t>
      </w:r>
      <w:r>
        <w:t xml:space="preserve">för funktionärer </w:t>
      </w:r>
      <w:r w:rsidRPr="00B85ACD">
        <w:t>att</w:t>
      </w:r>
      <w:r w:rsidR="00C139AE">
        <w:t xml:space="preserve"> köpa</w:t>
      </w:r>
      <w:r w:rsidRPr="00B85ACD">
        <w:t xml:space="preserve"> en matbiljett till frukost eller lunch/middag på någon av våra skolmatsalar. </w:t>
      </w:r>
      <w:r>
        <w:t>Biljetterna</w:t>
      </w:r>
      <w:r w:rsidRPr="00B85ACD">
        <w:t xml:space="preserve"> köps i logiinformationen</w:t>
      </w:r>
      <w:r>
        <w:t xml:space="preserve"> på någon av skolorna</w:t>
      </w:r>
      <w:r w:rsidRPr="00B85ACD">
        <w:t>. Om du vill äta i våra skolmatsalar är du välkommen att göra det före eller efter</w:t>
      </w:r>
      <w:r>
        <w:t xml:space="preserve"> ditt</w:t>
      </w:r>
      <w:r w:rsidRPr="00B85ACD">
        <w:t xml:space="preserve"> pass. Inte under, eftersom du då får svårare att komma tillbaka till ditt pass med kort varsel.</w:t>
      </w:r>
      <w:r>
        <w:t xml:space="preserve"> </w:t>
      </w:r>
      <w:r w:rsidRPr="002774F9">
        <w:t>Matbiljetten lämnas till matsalens personal.</w:t>
      </w:r>
    </w:p>
    <w:p w:rsidR="00B2784E" w:rsidRDefault="00B2784E" w:rsidP="00B2784E">
      <w:pPr>
        <w:numPr>
          <w:ilvl w:val="0"/>
          <w:numId w:val="25"/>
        </w:numPr>
      </w:pPr>
      <w:r w:rsidRPr="00B85ACD">
        <w:t>Kom i god tid till ditt pass.</w:t>
      </w:r>
      <w:r>
        <w:t xml:space="preserve"> </w:t>
      </w:r>
    </w:p>
    <w:p w:rsidR="00B2784E" w:rsidRPr="00721A20" w:rsidRDefault="00B2784E" w:rsidP="00B2784E">
      <w:pPr>
        <w:numPr>
          <w:ilvl w:val="0"/>
          <w:numId w:val="25"/>
        </w:numPr>
      </w:pPr>
      <w:bookmarkStart w:id="1" w:name="_Hlk26797906"/>
      <w:r w:rsidRPr="00B266EE">
        <w:t xml:space="preserve">Vid lugna stunder, </w:t>
      </w:r>
      <w:bookmarkEnd w:id="1"/>
      <w:r w:rsidRPr="00B2784E">
        <w:t xml:space="preserve">se om det finns något jobb att göra så ni är redo för nästa anstormning gäster. </w:t>
      </w:r>
    </w:p>
    <w:p w:rsidR="00B2784E" w:rsidRPr="00B266EE" w:rsidRDefault="00B2784E" w:rsidP="00B2784E">
      <w:pPr>
        <w:numPr>
          <w:ilvl w:val="0"/>
          <w:numId w:val="25"/>
        </w:numPr>
      </w:pPr>
      <w:r w:rsidRPr="00B266EE">
        <w:t>Tänk på att ni är ett arbetslag, peppa varandra och hjälps åt.</w:t>
      </w:r>
    </w:p>
    <w:p w:rsidR="00B2784E" w:rsidRPr="00B85ACD" w:rsidRDefault="00B2784E" w:rsidP="00B2784E">
      <w:pPr>
        <w:numPr>
          <w:ilvl w:val="0"/>
          <w:numId w:val="25"/>
        </w:numPr>
      </w:pPr>
      <w:r w:rsidRPr="00B85ACD">
        <w:t xml:space="preserve">Om du blir sugen på något från </w:t>
      </w:r>
      <w:r>
        <w:t>vårt hamburgeri</w:t>
      </w:r>
      <w:r w:rsidRPr="00B2784E">
        <w:t xml:space="preserve">- eller kiosksortiment </w:t>
      </w:r>
      <w:r w:rsidRPr="00B85ACD">
        <w:t>är det helt okej att köpa det för samma pris som står på prislistan.</w:t>
      </w:r>
    </w:p>
    <w:p w:rsidR="00B2784E" w:rsidRPr="00B2784E" w:rsidRDefault="00B2784E" w:rsidP="00B2784E">
      <w:pPr>
        <w:numPr>
          <w:ilvl w:val="0"/>
          <w:numId w:val="25"/>
        </w:numPr>
        <w:rPr>
          <w:b/>
        </w:rPr>
      </w:pPr>
      <w:r w:rsidRPr="00B2784E">
        <w:rPr>
          <w:u w:val="single"/>
        </w:rPr>
        <w:t>Alla</w:t>
      </w:r>
      <w:r w:rsidRPr="00B2784E">
        <w:t xml:space="preserve"> överblivna matvaror, oöppnade och öppnade/påbörjade, ska återlämnas till Piteå Summer Games efter avslutad turnering eftersom vi kan behöva dem till lag som stannar kvar efter turneringen! Lämna dessa matvaror så Servicegruppen kan hämta dem från er matsal efter avslutad turnering.</w:t>
      </w:r>
    </w:p>
    <w:p w:rsidR="00B2784E" w:rsidRDefault="00B2784E" w:rsidP="00B2784E">
      <w:pPr>
        <w:numPr>
          <w:ilvl w:val="0"/>
          <w:numId w:val="25"/>
        </w:numPr>
      </w:pPr>
      <w:r w:rsidRPr="0033645E">
        <w:t xml:space="preserve">Övriga instruktioner som gäller specifikt för er </w:t>
      </w:r>
      <w:r>
        <w:t>matsal</w:t>
      </w:r>
      <w:r w:rsidRPr="0033645E">
        <w:t xml:space="preserve"> får du av </w:t>
      </w:r>
      <w:r>
        <w:t>mata</w:t>
      </w:r>
      <w:r w:rsidRPr="0033645E">
        <w:t>nsvarig när du kommer till ditt pass. Har du någon fråga innan dess – våga fråga – kan inte personen som du frågar svara kanske den kan hänvisa dig vidare.</w:t>
      </w:r>
    </w:p>
    <w:p w:rsidR="00B2784E" w:rsidRPr="0033645E" w:rsidRDefault="00B2784E" w:rsidP="00B2784E">
      <w:pPr>
        <w:ind w:left="720"/>
      </w:pPr>
    </w:p>
    <w:p w:rsidR="00C642A8" w:rsidRDefault="00C642A8" w:rsidP="00C642A8">
      <w:pPr>
        <w:pStyle w:val="Underrubrik"/>
      </w:pPr>
      <w:r>
        <w:t>Arbetsuppgifter under helgen innefattar bland annat:</w:t>
      </w:r>
    </w:p>
    <w:p w:rsidR="00E60799" w:rsidRPr="00E60799" w:rsidRDefault="00E60799" w:rsidP="00B2784E">
      <w:pPr>
        <w:numPr>
          <w:ilvl w:val="0"/>
          <w:numId w:val="26"/>
        </w:numPr>
      </w:pPr>
      <w:r>
        <w:t>Kontrollera deltagararmband/matbiljett på matgästerna samt bocka av lagnamnet från listan.</w:t>
      </w:r>
    </w:p>
    <w:p w:rsidR="00E60799" w:rsidRDefault="00E60799" w:rsidP="00B2784E">
      <w:pPr>
        <w:numPr>
          <w:ilvl w:val="0"/>
          <w:numId w:val="26"/>
        </w:numPr>
      </w:pPr>
      <w:r w:rsidRPr="00C139AE">
        <w:rPr>
          <w:szCs w:val="20"/>
        </w:rPr>
        <w:t>Allmän service och information till lag, medföljande och andra gäster.</w:t>
      </w:r>
    </w:p>
    <w:p w:rsidR="00B2784E" w:rsidRDefault="00B2784E" w:rsidP="00B2784E">
      <w:pPr>
        <w:numPr>
          <w:ilvl w:val="0"/>
          <w:numId w:val="26"/>
        </w:numPr>
      </w:pPr>
      <w:r>
        <w:t>Förberedelse av mat och matsal inför måltider.</w:t>
      </w:r>
    </w:p>
    <w:p w:rsidR="00B2784E" w:rsidRPr="00E60799" w:rsidRDefault="00B2784E" w:rsidP="00E60799">
      <w:pPr>
        <w:numPr>
          <w:ilvl w:val="0"/>
          <w:numId w:val="26"/>
        </w:numPr>
      </w:pPr>
      <w:r>
        <w:t>Servering av mat och underhåll av matsalen under måltider.</w:t>
      </w:r>
    </w:p>
    <w:p w:rsidR="00B2784E" w:rsidRPr="005006DE" w:rsidRDefault="00B2784E" w:rsidP="00B2784E">
      <w:pPr>
        <w:numPr>
          <w:ilvl w:val="0"/>
          <w:numId w:val="26"/>
        </w:numPr>
      </w:pPr>
      <w:r>
        <w:t>Bortplockning och städning efter måltider.</w:t>
      </w:r>
    </w:p>
    <w:p w:rsidR="00B2784E" w:rsidRPr="00F92511" w:rsidRDefault="00B2784E" w:rsidP="00B2784E">
      <w:pPr>
        <w:numPr>
          <w:ilvl w:val="0"/>
          <w:numId w:val="26"/>
        </w:numPr>
      </w:pPr>
      <w:r>
        <w:t>Tömning</w:t>
      </w:r>
      <w:r w:rsidR="00E60799">
        <w:t xml:space="preserve"> och sortering</w:t>
      </w:r>
      <w:r>
        <w:t xml:space="preserve"> av skräp.</w:t>
      </w:r>
    </w:p>
    <w:p w:rsidR="0030370F" w:rsidRPr="0030370F" w:rsidRDefault="0030370F" w:rsidP="00E11EAC">
      <w:pPr>
        <w:pStyle w:val="Rubrik"/>
      </w:pPr>
      <w:bookmarkStart w:id="2" w:name="_Hlk26964916"/>
      <w:r w:rsidRPr="0030370F">
        <w:lastRenderedPageBreak/>
        <w:t>Arbetstider</w:t>
      </w:r>
      <w:r w:rsidRPr="0030370F">
        <w:rPr>
          <w:i/>
          <w:iCs/>
        </w:rPr>
        <w:t xml:space="preserve"> </w:t>
      </w:r>
    </w:p>
    <w:bookmarkEnd w:id="2"/>
    <w:p w:rsidR="00B2784E" w:rsidRDefault="00B2784E" w:rsidP="00B2784E">
      <w:r w:rsidRPr="002E776B">
        <w:t xml:space="preserve">Arbetstider under turneringen varierar från pass till pass, </w:t>
      </w:r>
      <w:r>
        <w:t>matsal</w:t>
      </w:r>
      <w:r w:rsidRPr="002E776B">
        <w:t xml:space="preserve"> till </w:t>
      </w:r>
      <w:r>
        <w:t>matsal</w:t>
      </w:r>
      <w:r w:rsidRPr="002E776B">
        <w:t xml:space="preserve"> och förening till förening. Passens längd och antal är påverkade av vad som kommit fram från föregående års noteringar i loggboken samt ansvarspersonerna vid utvärderingen. Beslut om passen är sedan fattade av styrelsen som består av representanter från Piteå IF och Öjeby IF. </w:t>
      </w:r>
    </w:p>
    <w:p w:rsidR="00B2784E" w:rsidRPr="002E776B" w:rsidRDefault="00B2784E" w:rsidP="00B2784E"/>
    <w:p w:rsidR="00B2784E" w:rsidRDefault="00B2784E" w:rsidP="00B2784E">
      <w:r w:rsidRPr="002E776B">
        <w:t xml:space="preserve">Din </w:t>
      </w:r>
      <w:r>
        <w:t>mat</w:t>
      </w:r>
      <w:r w:rsidRPr="002E776B">
        <w:t xml:space="preserve">ansvarige vet vad som gäller för just dig. </w:t>
      </w:r>
    </w:p>
    <w:p w:rsidR="00951F13" w:rsidRPr="00951F13" w:rsidRDefault="00951F13" w:rsidP="00951F13">
      <w:pPr>
        <w:rPr>
          <w:rFonts w:cs="Calibri"/>
        </w:rPr>
      </w:pPr>
    </w:p>
    <w:p w:rsidR="0030370F" w:rsidRPr="00405DE0" w:rsidRDefault="0030370F" w:rsidP="00E11EAC">
      <w:pPr>
        <w:pStyle w:val="Underrubrik"/>
        <w:rPr>
          <w:sz w:val="72"/>
          <w:szCs w:val="72"/>
        </w:rPr>
      </w:pPr>
      <w:bookmarkStart w:id="3" w:name="_Hlk26964567"/>
      <w:r w:rsidRPr="00405DE0">
        <w:t xml:space="preserve">Låt oss tillsammans bidra till att våra gäster och medarbetare under turneringen ska få positiva, minnesvärda upplevelser av Piteå och Piteå Summer Games! Varmt välkommen till ditt pass som </w:t>
      </w:r>
      <w:r w:rsidR="00C139AE">
        <w:t>matfunktionär</w:t>
      </w:r>
      <w:r w:rsidRPr="00405DE0">
        <w:t>!</w:t>
      </w:r>
    </w:p>
    <w:bookmarkEnd w:id="3"/>
    <w:p w:rsidR="00C555C5" w:rsidRPr="002801EC" w:rsidRDefault="00C555C5" w:rsidP="0030370F">
      <w:pPr>
        <w:rPr>
          <w:rFonts w:cs="Calibri"/>
        </w:rPr>
      </w:pPr>
    </w:p>
    <w:sectPr w:rsidR="00C555C5" w:rsidRPr="002801E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1217" w:rsidRDefault="00C81217" w:rsidP="00510F88">
      <w:r>
        <w:separator/>
      </w:r>
    </w:p>
  </w:endnote>
  <w:endnote w:type="continuationSeparator" w:id="0">
    <w:p w:rsidR="00C81217" w:rsidRDefault="00C81217" w:rsidP="0051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17E" w:rsidRPr="001D217E" w:rsidRDefault="001D217E">
    <w:pPr>
      <w:pStyle w:val="Sidfot"/>
      <w:jc w:val="right"/>
      <w:rPr>
        <w:rFonts w:cs="Calibri"/>
      </w:rPr>
    </w:pPr>
    <w:r w:rsidRPr="001D217E">
      <w:rPr>
        <w:rFonts w:cs="Calibri"/>
      </w:rPr>
      <w:t xml:space="preserve">Sida </w:t>
    </w:r>
    <w:r w:rsidRPr="001D217E">
      <w:rPr>
        <w:rFonts w:cs="Calibri"/>
        <w:b/>
        <w:bCs/>
      </w:rPr>
      <w:fldChar w:fldCharType="begin"/>
    </w:r>
    <w:r w:rsidRPr="001D217E">
      <w:rPr>
        <w:rFonts w:cs="Calibri"/>
        <w:b/>
        <w:bCs/>
      </w:rPr>
      <w:instrText>PAGE</w:instrText>
    </w:r>
    <w:r w:rsidRPr="001D217E">
      <w:rPr>
        <w:rFonts w:cs="Calibri"/>
        <w:b/>
        <w:bCs/>
      </w:rPr>
      <w:fldChar w:fldCharType="separate"/>
    </w:r>
    <w:r w:rsidRPr="001D217E">
      <w:rPr>
        <w:rFonts w:cs="Calibri"/>
        <w:b/>
        <w:bCs/>
      </w:rPr>
      <w:t>2</w:t>
    </w:r>
    <w:r w:rsidRPr="001D217E">
      <w:rPr>
        <w:rFonts w:cs="Calibri"/>
        <w:b/>
        <w:bCs/>
      </w:rPr>
      <w:fldChar w:fldCharType="end"/>
    </w:r>
    <w:r w:rsidRPr="001D217E">
      <w:rPr>
        <w:rFonts w:cs="Calibri"/>
      </w:rPr>
      <w:t xml:space="preserve"> av </w:t>
    </w:r>
    <w:r w:rsidRPr="001D217E">
      <w:rPr>
        <w:rFonts w:cs="Calibri"/>
        <w:b/>
        <w:bCs/>
      </w:rPr>
      <w:fldChar w:fldCharType="begin"/>
    </w:r>
    <w:r w:rsidRPr="001D217E">
      <w:rPr>
        <w:rFonts w:cs="Calibri"/>
        <w:b/>
        <w:bCs/>
      </w:rPr>
      <w:instrText>NUMPAGES</w:instrText>
    </w:r>
    <w:r w:rsidRPr="001D217E">
      <w:rPr>
        <w:rFonts w:cs="Calibri"/>
        <w:b/>
        <w:bCs/>
      </w:rPr>
      <w:fldChar w:fldCharType="separate"/>
    </w:r>
    <w:r w:rsidRPr="001D217E">
      <w:rPr>
        <w:rFonts w:cs="Calibri"/>
        <w:b/>
        <w:bCs/>
      </w:rPr>
      <w:t>2</w:t>
    </w:r>
    <w:r w:rsidRPr="001D217E">
      <w:rPr>
        <w:rFonts w:cs="Calibri"/>
        <w:b/>
        <w:bCs/>
      </w:rPr>
      <w:fldChar w:fldCharType="end"/>
    </w:r>
  </w:p>
  <w:p w:rsidR="00811140" w:rsidRDefault="008111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1217" w:rsidRDefault="00C81217" w:rsidP="00510F88">
      <w:r>
        <w:separator/>
      </w:r>
    </w:p>
  </w:footnote>
  <w:footnote w:type="continuationSeparator" w:id="0">
    <w:p w:rsidR="00C81217" w:rsidRDefault="00C81217" w:rsidP="0051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140" w:rsidRPr="00DC56BC" w:rsidRDefault="00D86E31" w:rsidP="009E586E">
    <w:pPr>
      <w:pStyle w:val="Sidhuvud"/>
      <w:jc w:val="center"/>
      <w:rPr>
        <w:rFonts w:ascii="Calibri Light" w:hAnsi="Calibri Light" w:cs="Calibri Light"/>
      </w:rPr>
    </w:pPr>
    <w:r>
      <w:rPr>
        <w:noProof/>
      </w:rPr>
      <w:drawing>
        <wp:inline distT="0" distB="0" distL="0" distR="0">
          <wp:extent cx="1798320" cy="97726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977265"/>
                  </a:xfrm>
                  <a:prstGeom prst="rect">
                    <a:avLst/>
                  </a:prstGeom>
                  <a:noFill/>
                  <a:ln>
                    <a:noFill/>
                  </a:ln>
                </pic:spPr>
              </pic:pic>
            </a:graphicData>
          </a:graphic>
        </wp:inline>
      </w:drawing>
    </w:r>
  </w:p>
  <w:p w:rsidR="00811140" w:rsidRDefault="0081114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D8"/>
    <w:multiLevelType w:val="hybridMultilevel"/>
    <w:tmpl w:val="C0EA5E28"/>
    <w:lvl w:ilvl="0" w:tplc="C5945B2E">
      <w:start w:val="19"/>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017136"/>
    <w:multiLevelType w:val="hybridMultilevel"/>
    <w:tmpl w:val="F1202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AD6676"/>
    <w:multiLevelType w:val="hybridMultilevel"/>
    <w:tmpl w:val="D51890F4"/>
    <w:lvl w:ilvl="0" w:tplc="C5945B2E">
      <w:start w:val="19"/>
      <w:numFmt w:val="bullet"/>
      <w:lvlText w:val=""/>
      <w:lvlJc w:val="left"/>
      <w:pPr>
        <w:ind w:left="720" w:hanging="360"/>
      </w:pPr>
      <w:rPr>
        <w:rFonts w:ascii="Symbol" w:eastAsia="Calibri" w:hAnsi="Symbol" w:cs="Calibri" w:hint="default"/>
      </w:rPr>
    </w:lvl>
    <w:lvl w:ilvl="1" w:tplc="C5945B2E">
      <w:start w:val="19"/>
      <w:numFmt w:val="bullet"/>
      <w:lvlText w:val=""/>
      <w:lvlJc w:val="left"/>
      <w:pPr>
        <w:ind w:left="1440" w:hanging="360"/>
      </w:pPr>
      <w:rPr>
        <w:rFonts w:ascii="Symbol" w:eastAsia="Calibri" w:hAnsi="Symbol"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2A7979"/>
    <w:multiLevelType w:val="hybridMultilevel"/>
    <w:tmpl w:val="F8D4A9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684E54"/>
    <w:multiLevelType w:val="hybridMultilevel"/>
    <w:tmpl w:val="69BCE9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474225"/>
    <w:multiLevelType w:val="hybridMultilevel"/>
    <w:tmpl w:val="B1A6C91A"/>
    <w:lvl w:ilvl="0" w:tplc="CCFA23CC">
      <w:numFmt w:val="bullet"/>
      <w:lvlText w:val=""/>
      <w:lvlJc w:val="left"/>
      <w:pPr>
        <w:ind w:left="1260" w:hanging="360"/>
      </w:pPr>
      <w:rPr>
        <w:rFonts w:ascii="Symbol" w:eastAsia="Times New Roman" w:hAnsi="Symbol" w:cs="Times New Roman"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6" w15:restartNumberingAfterBreak="0">
    <w:nsid w:val="2A665147"/>
    <w:multiLevelType w:val="hybridMultilevel"/>
    <w:tmpl w:val="F9D03F2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F33666"/>
    <w:multiLevelType w:val="hybridMultilevel"/>
    <w:tmpl w:val="63B8F9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0434E0"/>
    <w:multiLevelType w:val="hybridMultilevel"/>
    <w:tmpl w:val="86B2F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7D94065"/>
    <w:multiLevelType w:val="hybridMultilevel"/>
    <w:tmpl w:val="69EE670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8862A18"/>
    <w:multiLevelType w:val="hybridMultilevel"/>
    <w:tmpl w:val="D52A6CAE"/>
    <w:lvl w:ilvl="0" w:tplc="07303984">
      <w:numFmt w:val="bullet"/>
      <w:lvlText w:val=""/>
      <w:lvlJc w:val="left"/>
      <w:pPr>
        <w:ind w:left="1260" w:hanging="360"/>
      </w:pPr>
      <w:rPr>
        <w:rFonts w:ascii="Symbol" w:eastAsia="Times New Roman" w:hAnsi="Symbol" w:cs="Times New Roman"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11" w15:restartNumberingAfterBreak="0">
    <w:nsid w:val="3B28207E"/>
    <w:multiLevelType w:val="hybridMultilevel"/>
    <w:tmpl w:val="6F440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572F77"/>
    <w:multiLevelType w:val="hybridMultilevel"/>
    <w:tmpl w:val="A776F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FB4FF5"/>
    <w:multiLevelType w:val="hybridMultilevel"/>
    <w:tmpl w:val="28CC89A8"/>
    <w:lvl w:ilvl="0" w:tplc="FA78678E">
      <w:numFmt w:val="bullet"/>
      <w:lvlText w:val=""/>
      <w:lvlJc w:val="left"/>
      <w:pPr>
        <w:ind w:left="900" w:hanging="360"/>
      </w:pPr>
      <w:rPr>
        <w:rFonts w:ascii="Symbol" w:eastAsia="Times New Roman" w:hAnsi="Symbol"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4" w15:restartNumberingAfterBreak="0">
    <w:nsid w:val="4A526365"/>
    <w:multiLevelType w:val="hybridMultilevel"/>
    <w:tmpl w:val="DE725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FA0C3F"/>
    <w:multiLevelType w:val="hybridMultilevel"/>
    <w:tmpl w:val="08ACFD6E"/>
    <w:lvl w:ilvl="0" w:tplc="081C73AC">
      <w:numFmt w:val="bullet"/>
      <w:lvlText w:val=""/>
      <w:lvlJc w:val="left"/>
      <w:pPr>
        <w:ind w:left="1080" w:hanging="360"/>
      </w:pPr>
      <w:rPr>
        <w:rFonts w:ascii="Symbol" w:eastAsia="Times New Roman"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4CA75FF4"/>
    <w:multiLevelType w:val="hybridMultilevel"/>
    <w:tmpl w:val="8E26D3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46B48DA"/>
    <w:multiLevelType w:val="hybridMultilevel"/>
    <w:tmpl w:val="3FA4DB9C"/>
    <w:lvl w:ilvl="0" w:tplc="37DEA1AE">
      <w:numFmt w:val="bullet"/>
      <w:lvlText w:val=""/>
      <w:lvlJc w:val="left"/>
      <w:pPr>
        <w:ind w:left="540" w:hanging="360"/>
      </w:pPr>
      <w:rPr>
        <w:rFonts w:ascii="Symbol" w:eastAsia="Times New Roman" w:hAnsi="Symbol" w:cs="Times New Roman" w:hint="default"/>
      </w:rPr>
    </w:lvl>
    <w:lvl w:ilvl="1" w:tplc="041D0003" w:tentative="1">
      <w:start w:val="1"/>
      <w:numFmt w:val="bullet"/>
      <w:lvlText w:val="o"/>
      <w:lvlJc w:val="left"/>
      <w:pPr>
        <w:ind w:left="1260" w:hanging="360"/>
      </w:pPr>
      <w:rPr>
        <w:rFonts w:ascii="Courier New" w:hAnsi="Courier New" w:cs="Courier New" w:hint="default"/>
      </w:rPr>
    </w:lvl>
    <w:lvl w:ilvl="2" w:tplc="041D0005" w:tentative="1">
      <w:start w:val="1"/>
      <w:numFmt w:val="bullet"/>
      <w:lvlText w:val=""/>
      <w:lvlJc w:val="left"/>
      <w:pPr>
        <w:ind w:left="1980" w:hanging="360"/>
      </w:pPr>
      <w:rPr>
        <w:rFonts w:ascii="Wingdings" w:hAnsi="Wingdings" w:hint="default"/>
      </w:rPr>
    </w:lvl>
    <w:lvl w:ilvl="3" w:tplc="041D0001" w:tentative="1">
      <w:start w:val="1"/>
      <w:numFmt w:val="bullet"/>
      <w:lvlText w:val=""/>
      <w:lvlJc w:val="left"/>
      <w:pPr>
        <w:ind w:left="2700" w:hanging="360"/>
      </w:pPr>
      <w:rPr>
        <w:rFonts w:ascii="Symbol" w:hAnsi="Symbol" w:hint="default"/>
      </w:rPr>
    </w:lvl>
    <w:lvl w:ilvl="4" w:tplc="041D0003" w:tentative="1">
      <w:start w:val="1"/>
      <w:numFmt w:val="bullet"/>
      <w:lvlText w:val="o"/>
      <w:lvlJc w:val="left"/>
      <w:pPr>
        <w:ind w:left="3420" w:hanging="360"/>
      </w:pPr>
      <w:rPr>
        <w:rFonts w:ascii="Courier New" w:hAnsi="Courier New" w:cs="Courier New" w:hint="default"/>
      </w:rPr>
    </w:lvl>
    <w:lvl w:ilvl="5" w:tplc="041D0005" w:tentative="1">
      <w:start w:val="1"/>
      <w:numFmt w:val="bullet"/>
      <w:lvlText w:val=""/>
      <w:lvlJc w:val="left"/>
      <w:pPr>
        <w:ind w:left="4140" w:hanging="360"/>
      </w:pPr>
      <w:rPr>
        <w:rFonts w:ascii="Wingdings" w:hAnsi="Wingdings" w:hint="default"/>
      </w:rPr>
    </w:lvl>
    <w:lvl w:ilvl="6" w:tplc="041D0001" w:tentative="1">
      <w:start w:val="1"/>
      <w:numFmt w:val="bullet"/>
      <w:lvlText w:val=""/>
      <w:lvlJc w:val="left"/>
      <w:pPr>
        <w:ind w:left="4860" w:hanging="360"/>
      </w:pPr>
      <w:rPr>
        <w:rFonts w:ascii="Symbol" w:hAnsi="Symbol" w:hint="default"/>
      </w:rPr>
    </w:lvl>
    <w:lvl w:ilvl="7" w:tplc="041D0003" w:tentative="1">
      <w:start w:val="1"/>
      <w:numFmt w:val="bullet"/>
      <w:lvlText w:val="o"/>
      <w:lvlJc w:val="left"/>
      <w:pPr>
        <w:ind w:left="5580" w:hanging="360"/>
      </w:pPr>
      <w:rPr>
        <w:rFonts w:ascii="Courier New" w:hAnsi="Courier New" w:cs="Courier New" w:hint="default"/>
      </w:rPr>
    </w:lvl>
    <w:lvl w:ilvl="8" w:tplc="041D0005" w:tentative="1">
      <w:start w:val="1"/>
      <w:numFmt w:val="bullet"/>
      <w:lvlText w:val=""/>
      <w:lvlJc w:val="left"/>
      <w:pPr>
        <w:ind w:left="6300" w:hanging="360"/>
      </w:pPr>
      <w:rPr>
        <w:rFonts w:ascii="Wingdings" w:hAnsi="Wingdings" w:hint="default"/>
      </w:rPr>
    </w:lvl>
  </w:abstractNum>
  <w:abstractNum w:abstractNumId="18" w15:restartNumberingAfterBreak="0">
    <w:nsid w:val="57F81150"/>
    <w:multiLevelType w:val="hybridMultilevel"/>
    <w:tmpl w:val="DC6A4C66"/>
    <w:lvl w:ilvl="0" w:tplc="686EA6F0">
      <w:numFmt w:val="bullet"/>
      <w:lvlText w:val=""/>
      <w:lvlJc w:val="left"/>
      <w:pPr>
        <w:ind w:left="1260" w:hanging="360"/>
      </w:pPr>
      <w:rPr>
        <w:rFonts w:ascii="Symbol" w:eastAsia="Times New Roman" w:hAnsi="Symbol" w:cs="Times New Roman"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19" w15:restartNumberingAfterBreak="0">
    <w:nsid w:val="595A1B38"/>
    <w:multiLevelType w:val="hybridMultilevel"/>
    <w:tmpl w:val="3826591A"/>
    <w:lvl w:ilvl="0" w:tplc="041D0003">
      <w:start w:val="1"/>
      <w:numFmt w:val="bullet"/>
      <w:lvlText w:val="o"/>
      <w:lvlJc w:val="left"/>
      <w:pPr>
        <w:ind w:left="1080" w:hanging="360"/>
      </w:pPr>
      <w:rPr>
        <w:rFonts w:ascii="Courier New" w:hAnsi="Courier New" w:cs="Courier New"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618F0622"/>
    <w:multiLevelType w:val="hybridMultilevel"/>
    <w:tmpl w:val="E2F2F3FA"/>
    <w:lvl w:ilvl="0" w:tplc="C5945B2E">
      <w:start w:val="19"/>
      <w:numFmt w:val="bullet"/>
      <w:lvlText w:val=""/>
      <w:lvlJc w:val="left"/>
      <w:pPr>
        <w:ind w:left="720" w:hanging="360"/>
      </w:pPr>
      <w:rPr>
        <w:rFonts w:ascii="Symbol" w:eastAsia="Calibri" w:hAnsi="Symbol" w:cs="Calibri" w:hint="default"/>
      </w:rPr>
    </w:lvl>
    <w:lvl w:ilvl="1" w:tplc="51769D62">
      <w:start w:val="19"/>
      <w:numFmt w:val="bullet"/>
      <w:lvlText w:val="-"/>
      <w:lvlJc w:val="left"/>
      <w:pPr>
        <w:ind w:left="1440" w:hanging="360"/>
      </w:pPr>
      <w:rPr>
        <w:rFonts w:ascii="Calibri" w:eastAsia="Calibr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AD7C12"/>
    <w:multiLevelType w:val="hybridMultilevel"/>
    <w:tmpl w:val="1B0C04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5A2EB1"/>
    <w:multiLevelType w:val="hybridMultilevel"/>
    <w:tmpl w:val="C8A28D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6F9B4C87"/>
    <w:multiLevelType w:val="hybridMultilevel"/>
    <w:tmpl w:val="500071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3F421C5"/>
    <w:multiLevelType w:val="hybridMultilevel"/>
    <w:tmpl w:val="81181314"/>
    <w:lvl w:ilvl="0" w:tplc="6478B676">
      <w:start w:val="1"/>
      <w:numFmt w:val="bullet"/>
      <w:lvlText w:val="•"/>
      <w:lvlJc w:val="left"/>
      <w:pPr>
        <w:tabs>
          <w:tab w:val="num" w:pos="720"/>
        </w:tabs>
        <w:ind w:left="720" w:hanging="360"/>
      </w:pPr>
      <w:rPr>
        <w:rFonts w:ascii="Arial" w:hAnsi="Arial" w:hint="default"/>
      </w:rPr>
    </w:lvl>
    <w:lvl w:ilvl="1" w:tplc="7A42C3A6">
      <w:start w:val="21276"/>
      <w:numFmt w:val="bullet"/>
      <w:lvlText w:val="–"/>
      <w:lvlJc w:val="left"/>
      <w:pPr>
        <w:tabs>
          <w:tab w:val="num" w:pos="1440"/>
        </w:tabs>
        <w:ind w:left="1440" w:hanging="360"/>
      </w:pPr>
      <w:rPr>
        <w:rFonts w:ascii="Calibri" w:hAnsi="Calibri" w:hint="default"/>
      </w:rPr>
    </w:lvl>
    <w:lvl w:ilvl="2" w:tplc="5A5E5308" w:tentative="1">
      <w:start w:val="1"/>
      <w:numFmt w:val="bullet"/>
      <w:lvlText w:val="•"/>
      <w:lvlJc w:val="left"/>
      <w:pPr>
        <w:tabs>
          <w:tab w:val="num" w:pos="2160"/>
        </w:tabs>
        <w:ind w:left="2160" w:hanging="360"/>
      </w:pPr>
      <w:rPr>
        <w:rFonts w:ascii="Arial" w:hAnsi="Arial" w:hint="default"/>
      </w:rPr>
    </w:lvl>
    <w:lvl w:ilvl="3" w:tplc="DCA2F030" w:tentative="1">
      <w:start w:val="1"/>
      <w:numFmt w:val="bullet"/>
      <w:lvlText w:val="•"/>
      <w:lvlJc w:val="left"/>
      <w:pPr>
        <w:tabs>
          <w:tab w:val="num" w:pos="2880"/>
        </w:tabs>
        <w:ind w:left="2880" w:hanging="360"/>
      </w:pPr>
      <w:rPr>
        <w:rFonts w:ascii="Arial" w:hAnsi="Arial" w:hint="default"/>
      </w:rPr>
    </w:lvl>
    <w:lvl w:ilvl="4" w:tplc="0B46BE7E" w:tentative="1">
      <w:start w:val="1"/>
      <w:numFmt w:val="bullet"/>
      <w:lvlText w:val="•"/>
      <w:lvlJc w:val="left"/>
      <w:pPr>
        <w:tabs>
          <w:tab w:val="num" w:pos="3600"/>
        </w:tabs>
        <w:ind w:left="3600" w:hanging="360"/>
      </w:pPr>
      <w:rPr>
        <w:rFonts w:ascii="Arial" w:hAnsi="Arial" w:hint="default"/>
      </w:rPr>
    </w:lvl>
    <w:lvl w:ilvl="5" w:tplc="8D102A48" w:tentative="1">
      <w:start w:val="1"/>
      <w:numFmt w:val="bullet"/>
      <w:lvlText w:val="•"/>
      <w:lvlJc w:val="left"/>
      <w:pPr>
        <w:tabs>
          <w:tab w:val="num" w:pos="4320"/>
        </w:tabs>
        <w:ind w:left="4320" w:hanging="360"/>
      </w:pPr>
      <w:rPr>
        <w:rFonts w:ascii="Arial" w:hAnsi="Arial" w:hint="default"/>
      </w:rPr>
    </w:lvl>
    <w:lvl w:ilvl="6" w:tplc="64F0D81C" w:tentative="1">
      <w:start w:val="1"/>
      <w:numFmt w:val="bullet"/>
      <w:lvlText w:val="•"/>
      <w:lvlJc w:val="left"/>
      <w:pPr>
        <w:tabs>
          <w:tab w:val="num" w:pos="5040"/>
        </w:tabs>
        <w:ind w:left="5040" w:hanging="360"/>
      </w:pPr>
      <w:rPr>
        <w:rFonts w:ascii="Arial" w:hAnsi="Arial" w:hint="default"/>
      </w:rPr>
    </w:lvl>
    <w:lvl w:ilvl="7" w:tplc="6D8CEC64" w:tentative="1">
      <w:start w:val="1"/>
      <w:numFmt w:val="bullet"/>
      <w:lvlText w:val="•"/>
      <w:lvlJc w:val="left"/>
      <w:pPr>
        <w:tabs>
          <w:tab w:val="num" w:pos="5760"/>
        </w:tabs>
        <w:ind w:left="5760" w:hanging="360"/>
      </w:pPr>
      <w:rPr>
        <w:rFonts w:ascii="Arial" w:hAnsi="Arial" w:hint="default"/>
      </w:rPr>
    </w:lvl>
    <w:lvl w:ilvl="8" w:tplc="51708C5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6F0AE4"/>
    <w:multiLevelType w:val="hybridMultilevel"/>
    <w:tmpl w:val="E3886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07060228">
    <w:abstractNumId w:val="6"/>
  </w:num>
  <w:num w:numId="2" w16cid:durableId="361564453">
    <w:abstractNumId w:val="15"/>
  </w:num>
  <w:num w:numId="3" w16cid:durableId="2122874863">
    <w:abstractNumId w:val="17"/>
  </w:num>
  <w:num w:numId="4" w16cid:durableId="1196037212">
    <w:abstractNumId w:val="13"/>
  </w:num>
  <w:num w:numId="5" w16cid:durableId="990987647">
    <w:abstractNumId w:val="5"/>
  </w:num>
  <w:num w:numId="6" w16cid:durableId="1276716738">
    <w:abstractNumId w:val="10"/>
  </w:num>
  <w:num w:numId="7" w16cid:durableId="718287033">
    <w:abstractNumId w:val="18"/>
  </w:num>
  <w:num w:numId="8" w16cid:durableId="1795126346">
    <w:abstractNumId w:val="24"/>
  </w:num>
  <w:num w:numId="9" w16cid:durableId="308099766">
    <w:abstractNumId w:val="0"/>
  </w:num>
  <w:num w:numId="10" w16cid:durableId="113912426">
    <w:abstractNumId w:val="14"/>
  </w:num>
  <w:num w:numId="11" w16cid:durableId="1423143307">
    <w:abstractNumId w:val="16"/>
  </w:num>
  <w:num w:numId="12" w16cid:durableId="963345661">
    <w:abstractNumId w:val="3"/>
  </w:num>
  <w:num w:numId="13" w16cid:durableId="1044018944">
    <w:abstractNumId w:val="1"/>
  </w:num>
  <w:num w:numId="14" w16cid:durableId="97720271">
    <w:abstractNumId w:val="8"/>
  </w:num>
  <w:num w:numId="15" w16cid:durableId="387539219">
    <w:abstractNumId w:val="23"/>
  </w:num>
  <w:num w:numId="16" w16cid:durableId="1555043332">
    <w:abstractNumId w:val="20"/>
  </w:num>
  <w:num w:numId="17" w16cid:durableId="14816137">
    <w:abstractNumId w:val="22"/>
  </w:num>
  <w:num w:numId="18" w16cid:durableId="673724820">
    <w:abstractNumId w:val="19"/>
  </w:num>
  <w:num w:numId="19" w16cid:durableId="525488930">
    <w:abstractNumId w:val="2"/>
  </w:num>
  <w:num w:numId="20" w16cid:durableId="6713463">
    <w:abstractNumId w:val="25"/>
  </w:num>
  <w:num w:numId="21" w16cid:durableId="1217472748">
    <w:abstractNumId w:val="7"/>
  </w:num>
  <w:num w:numId="22" w16cid:durableId="680010222">
    <w:abstractNumId w:val="21"/>
  </w:num>
  <w:num w:numId="23" w16cid:durableId="1701124912">
    <w:abstractNumId w:val="4"/>
  </w:num>
  <w:num w:numId="24" w16cid:durableId="1008142892">
    <w:abstractNumId w:val="9"/>
  </w:num>
  <w:num w:numId="25" w16cid:durableId="1675642056">
    <w:abstractNumId w:val="12"/>
  </w:num>
  <w:num w:numId="26" w16cid:durableId="1802074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D6"/>
    <w:rsid w:val="00012556"/>
    <w:rsid w:val="000618A0"/>
    <w:rsid w:val="00073093"/>
    <w:rsid w:val="00083049"/>
    <w:rsid w:val="0008721C"/>
    <w:rsid w:val="00094209"/>
    <w:rsid w:val="000A4089"/>
    <w:rsid w:val="000B1064"/>
    <w:rsid w:val="000C492B"/>
    <w:rsid w:val="000C4F08"/>
    <w:rsid w:val="000C6350"/>
    <w:rsid w:val="001063F5"/>
    <w:rsid w:val="001256D0"/>
    <w:rsid w:val="00142A9E"/>
    <w:rsid w:val="00152292"/>
    <w:rsid w:val="00175DB4"/>
    <w:rsid w:val="00176B9B"/>
    <w:rsid w:val="00184D08"/>
    <w:rsid w:val="00185EDD"/>
    <w:rsid w:val="001B6FBE"/>
    <w:rsid w:val="001C0558"/>
    <w:rsid w:val="001C2D54"/>
    <w:rsid w:val="001C41A2"/>
    <w:rsid w:val="001D217E"/>
    <w:rsid w:val="001F6B53"/>
    <w:rsid w:val="001F7305"/>
    <w:rsid w:val="002008D1"/>
    <w:rsid w:val="002066E2"/>
    <w:rsid w:val="00230FD6"/>
    <w:rsid w:val="00252B8F"/>
    <w:rsid w:val="00257839"/>
    <w:rsid w:val="002801EC"/>
    <w:rsid w:val="00293705"/>
    <w:rsid w:val="00294687"/>
    <w:rsid w:val="002B0182"/>
    <w:rsid w:val="002C25F2"/>
    <w:rsid w:val="002C7F80"/>
    <w:rsid w:val="002D2426"/>
    <w:rsid w:val="002D7D37"/>
    <w:rsid w:val="002E4D9F"/>
    <w:rsid w:val="003022E5"/>
    <w:rsid w:val="0030370F"/>
    <w:rsid w:val="003062A2"/>
    <w:rsid w:val="00320F1D"/>
    <w:rsid w:val="00333B42"/>
    <w:rsid w:val="00342810"/>
    <w:rsid w:val="003A4FC6"/>
    <w:rsid w:val="003A7204"/>
    <w:rsid w:val="003B1278"/>
    <w:rsid w:val="003C5C65"/>
    <w:rsid w:val="003D2190"/>
    <w:rsid w:val="003F4222"/>
    <w:rsid w:val="00400804"/>
    <w:rsid w:val="004013C6"/>
    <w:rsid w:val="00405DE0"/>
    <w:rsid w:val="00426580"/>
    <w:rsid w:val="004338A5"/>
    <w:rsid w:val="004473BF"/>
    <w:rsid w:val="00476453"/>
    <w:rsid w:val="00482113"/>
    <w:rsid w:val="0049780B"/>
    <w:rsid w:val="004A114A"/>
    <w:rsid w:val="004B205A"/>
    <w:rsid w:val="004B368A"/>
    <w:rsid w:val="004B427D"/>
    <w:rsid w:val="004B6EB6"/>
    <w:rsid w:val="004C60EF"/>
    <w:rsid w:val="004D2D48"/>
    <w:rsid w:val="004E649D"/>
    <w:rsid w:val="0050723C"/>
    <w:rsid w:val="00510F88"/>
    <w:rsid w:val="00526577"/>
    <w:rsid w:val="00545F0F"/>
    <w:rsid w:val="00575FE2"/>
    <w:rsid w:val="00576AB2"/>
    <w:rsid w:val="005873EE"/>
    <w:rsid w:val="005E1626"/>
    <w:rsid w:val="006205AB"/>
    <w:rsid w:val="0062119D"/>
    <w:rsid w:val="00632953"/>
    <w:rsid w:val="006439E2"/>
    <w:rsid w:val="0065274C"/>
    <w:rsid w:val="00663669"/>
    <w:rsid w:val="00687072"/>
    <w:rsid w:val="0069248D"/>
    <w:rsid w:val="006956F2"/>
    <w:rsid w:val="006C3BE5"/>
    <w:rsid w:val="006C484D"/>
    <w:rsid w:val="006C4C08"/>
    <w:rsid w:val="006C703B"/>
    <w:rsid w:val="006E5415"/>
    <w:rsid w:val="006E6FE4"/>
    <w:rsid w:val="007013CA"/>
    <w:rsid w:val="00704567"/>
    <w:rsid w:val="00716673"/>
    <w:rsid w:val="00731A18"/>
    <w:rsid w:val="007347FC"/>
    <w:rsid w:val="0073622B"/>
    <w:rsid w:val="007377E9"/>
    <w:rsid w:val="00747EB9"/>
    <w:rsid w:val="00752F92"/>
    <w:rsid w:val="00760987"/>
    <w:rsid w:val="00766202"/>
    <w:rsid w:val="007A73CA"/>
    <w:rsid w:val="007E1B95"/>
    <w:rsid w:val="007E50FD"/>
    <w:rsid w:val="007E545A"/>
    <w:rsid w:val="007E70BF"/>
    <w:rsid w:val="0080081F"/>
    <w:rsid w:val="00811140"/>
    <w:rsid w:val="008150EA"/>
    <w:rsid w:val="008340F2"/>
    <w:rsid w:val="00836A85"/>
    <w:rsid w:val="00864388"/>
    <w:rsid w:val="008B328D"/>
    <w:rsid w:val="008B4026"/>
    <w:rsid w:val="008C465E"/>
    <w:rsid w:val="008C5B43"/>
    <w:rsid w:val="008D0FCB"/>
    <w:rsid w:val="008D3724"/>
    <w:rsid w:val="009075C2"/>
    <w:rsid w:val="009161C8"/>
    <w:rsid w:val="009233C9"/>
    <w:rsid w:val="00932827"/>
    <w:rsid w:val="00951F13"/>
    <w:rsid w:val="00964385"/>
    <w:rsid w:val="0099198E"/>
    <w:rsid w:val="009B0FAD"/>
    <w:rsid w:val="009C0ABC"/>
    <w:rsid w:val="009D526A"/>
    <w:rsid w:val="009E5747"/>
    <w:rsid w:val="009E586E"/>
    <w:rsid w:val="009E5ED9"/>
    <w:rsid w:val="00A00D49"/>
    <w:rsid w:val="00A126E1"/>
    <w:rsid w:val="00A16A94"/>
    <w:rsid w:val="00A25DEB"/>
    <w:rsid w:val="00A2607C"/>
    <w:rsid w:val="00A73096"/>
    <w:rsid w:val="00AA3467"/>
    <w:rsid w:val="00AA7709"/>
    <w:rsid w:val="00AB47FB"/>
    <w:rsid w:val="00AC7B8D"/>
    <w:rsid w:val="00AD5829"/>
    <w:rsid w:val="00AF5E83"/>
    <w:rsid w:val="00B02317"/>
    <w:rsid w:val="00B178DD"/>
    <w:rsid w:val="00B20C9B"/>
    <w:rsid w:val="00B2784E"/>
    <w:rsid w:val="00B330CC"/>
    <w:rsid w:val="00B36D0E"/>
    <w:rsid w:val="00B4499D"/>
    <w:rsid w:val="00B47757"/>
    <w:rsid w:val="00B508AA"/>
    <w:rsid w:val="00B57EDD"/>
    <w:rsid w:val="00B61065"/>
    <w:rsid w:val="00B62B00"/>
    <w:rsid w:val="00BB0E8D"/>
    <w:rsid w:val="00BF5D7C"/>
    <w:rsid w:val="00BF7108"/>
    <w:rsid w:val="00C04584"/>
    <w:rsid w:val="00C0520F"/>
    <w:rsid w:val="00C06C2E"/>
    <w:rsid w:val="00C139AE"/>
    <w:rsid w:val="00C37365"/>
    <w:rsid w:val="00C47CEA"/>
    <w:rsid w:val="00C555C5"/>
    <w:rsid w:val="00C56FC7"/>
    <w:rsid w:val="00C63207"/>
    <w:rsid w:val="00C642A8"/>
    <w:rsid w:val="00C81217"/>
    <w:rsid w:val="00CB6185"/>
    <w:rsid w:val="00CD75F9"/>
    <w:rsid w:val="00CE1AA8"/>
    <w:rsid w:val="00D07929"/>
    <w:rsid w:val="00D15937"/>
    <w:rsid w:val="00D24937"/>
    <w:rsid w:val="00D2733E"/>
    <w:rsid w:val="00D3112F"/>
    <w:rsid w:val="00D32689"/>
    <w:rsid w:val="00D5324D"/>
    <w:rsid w:val="00D5640E"/>
    <w:rsid w:val="00D578BC"/>
    <w:rsid w:val="00D7683E"/>
    <w:rsid w:val="00D86E31"/>
    <w:rsid w:val="00D940BB"/>
    <w:rsid w:val="00DA555E"/>
    <w:rsid w:val="00DC5198"/>
    <w:rsid w:val="00DC56BC"/>
    <w:rsid w:val="00DE311C"/>
    <w:rsid w:val="00E11EAC"/>
    <w:rsid w:val="00E2265C"/>
    <w:rsid w:val="00E3407C"/>
    <w:rsid w:val="00E43C0C"/>
    <w:rsid w:val="00E46194"/>
    <w:rsid w:val="00E60799"/>
    <w:rsid w:val="00E7592E"/>
    <w:rsid w:val="00E921C9"/>
    <w:rsid w:val="00EC7AE1"/>
    <w:rsid w:val="00ED111E"/>
    <w:rsid w:val="00EF0A03"/>
    <w:rsid w:val="00EF6732"/>
    <w:rsid w:val="00F171BE"/>
    <w:rsid w:val="00F5532A"/>
    <w:rsid w:val="00F855F1"/>
    <w:rsid w:val="00FA768A"/>
    <w:rsid w:val="00FD66AD"/>
    <w:rsid w:val="00FF2D6F"/>
    <w:rsid w:val="00FF5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0CE42CD-C188-C74A-9720-8F557933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98"/>
    <w:rPr>
      <w:rFonts w:ascii="Calibri" w:hAnsi="Calibri"/>
      <w:szCs w:val="24"/>
    </w:rPr>
  </w:style>
  <w:style w:type="paragraph" w:styleId="Rubrik1">
    <w:name w:val="heading 1"/>
    <w:basedOn w:val="Normal"/>
    <w:next w:val="Normal"/>
    <w:link w:val="Rubrik1Char"/>
    <w:uiPriority w:val="9"/>
    <w:qFormat/>
    <w:rsid w:val="00B36D0E"/>
    <w:pPr>
      <w:keepNext/>
      <w:spacing w:before="240" w:after="60"/>
      <w:jc w:val="center"/>
      <w:outlineLvl w:val="0"/>
    </w:pPr>
    <w:rPr>
      <w:rFonts w:ascii="Tw Cen MT Condensed Extra Bold" w:hAnsi="Tw Cen MT Condensed Extra Bold"/>
      <w:b/>
      <w:bCs/>
      <w:color w:val="003770"/>
      <w:kern w:val="32"/>
      <w:sz w:val="44"/>
      <w:szCs w:val="3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rsid w:val="00FA768A"/>
    <w:rPr>
      <w:color w:val="0000FF"/>
      <w:u w:val="single"/>
    </w:rPr>
  </w:style>
  <w:style w:type="paragraph" w:styleId="Sidhuvud">
    <w:name w:val="header"/>
    <w:basedOn w:val="Normal"/>
    <w:link w:val="SidhuvudChar"/>
    <w:uiPriority w:val="99"/>
    <w:unhideWhenUsed/>
    <w:rsid w:val="00510F88"/>
    <w:pPr>
      <w:tabs>
        <w:tab w:val="center" w:pos="4536"/>
        <w:tab w:val="right" w:pos="9072"/>
      </w:tabs>
    </w:pPr>
  </w:style>
  <w:style w:type="character" w:customStyle="1" w:styleId="SidhuvudChar">
    <w:name w:val="Sidhuvud Char"/>
    <w:link w:val="Sidhuvud"/>
    <w:uiPriority w:val="99"/>
    <w:rsid w:val="00510F88"/>
    <w:rPr>
      <w:sz w:val="24"/>
      <w:szCs w:val="24"/>
    </w:rPr>
  </w:style>
  <w:style w:type="paragraph" w:styleId="Sidfot">
    <w:name w:val="footer"/>
    <w:basedOn w:val="Normal"/>
    <w:link w:val="SidfotChar"/>
    <w:uiPriority w:val="99"/>
    <w:unhideWhenUsed/>
    <w:rsid w:val="00510F88"/>
    <w:pPr>
      <w:tabs>
        <w:tab w:val="center" w:pos="4536"/>
        <w:tab w:val="right" w:pos="9072"/>
      </w:tabs>
    </w:pPr>
  </w:style>
  <w:style w:type="character" w:customStyle="1" w:styleId="SidfotChar">
    <w:name w:val="Sidfot Char"/>
    <w:link w:val="Sidfot"/>
    <w:uiPriority w:val="99"/>
    <w:rsid w:val="00510F88"/>
    <w:rPr>
      <w:sz w:val="24"/>
      <w:szCs w:val="24"/>
    </w:rPr>
  </w:style>
  <w:style w:type="paragraph" w:styleId="Ballongtext">
    <w:name w:val="Balloon Text"/>
    <w:basedOn w:val="Normal"/>
    <w:link w:val="BallongtextChar"/>
    <w:uiPriority w:val="99"/>
    <w:semiHidden/>
    <w:unhideWhenUsed/>
    <w:rsid w:val="00AA7709"/>
    <w:rPr>
      <w:rFonts w:ascii="Segoe UI" w:hAnsi="Segoe UI" w:cs="Segoe UI"/>
      <w:sz w:val="18"/>
      <w:szCs w:val="18"/>
    </w:rPr>
  </w:style>
  <w:style w:type="character" w:customStyle="1" w:styleId="BallongtextChar">
    <w:name w:val="Ballongtext Char"/>
    <w:link w:val="Ballongtext"/>
    <w:uiPriority w:val="99"/>
    <w:semiHidden/>
    <w:rsid w:val="00AA7709"/>
    <w:rPr>
      <w:rFonts w:ascii="Segoe UI" w:hAnsi="Segoe UI" w:cs="Segoe UI"/>
      <w:sz w:val="18"/>
      <w:szCs w:val="18"/>
    </w:rPr>
  </w:style>
  <w:style w:type="character" w:styleId="Nmn">
    <w:name w:val="Mention"/>
    <w:uiPriority w:val="99"/>
    <w:semiHidden/>
    <w:unhideWhenUsed/>
    <w:rsid w:val="00760987"/>
    <w:rPr>
      <w:color w:val="2B579A"/>
      <w:shd w:val="clear" w:color="auto" w:fill="E6E6E6"/>
    </w:rPr>
  </w:style>
  <w:style w:type="paragraph" w:styleId="Starktcitat">
    <w:name w:val="Intense Quote"/>
    <w:basedOn w:val="Normal"/>
    <w:next w:val="Normal"/>
    <w:link w:val="StarktcitatChar"/>
    <w:uiPriority w:val="30"/>
    <w:qFormat/>
    <w:rsid w:val="00760987"/>
    <w:pPr>
      <w:pBdr>
        <w:top w:val="single" w:sz="4" w:space="10" w:color="4472C4"/>
        <w:bottom w:val="single" w:sz="4" w:space="10" w:color="4472C4"/>
      </w:pBdr>
      <w:spacing w:before="360" w:after="360"/>
      <w:ind w:left="864" w:right="864"/>
      <w:jc w:val="center"/>
    </w:pPr>
    <w:rPr>
      <w:i/>
      <w:iCs/>
      <w:color w:val="4472C4"/>
    </w:rPr>
  </w:style>
  <w:style w:type="character" w:customStyle="1" w:styleId="StarktcitatChar">
    <w:name w:val="Starkt citat Char"/>
    <w:link w:val="Starktcitat"/>
    <w:uiPriority w:val="30"/>
    <w:rsid w:val="00760987"/>
    <w:rPr>
      <w:i/>
      <w:iCs/>
      <w:color w:val="4472C4"/>
      <w:sz w:val="24"/>
      <w:szCs w:val="24"/>
    </w:rPr>
  </w:style>
  <w:style w:type="paragraph" w:styleId="Rubrik">
    <w:name w:val="Title"/>
    <w:aliases w:val="Liten rubrik"/>
    <w:basedOn w:val="Normal"/>
    <w:next w:val="Normal"/>
    <w:link w:val="RubrikChar"/>
    <w:uiPriority w:val="10"/>
    <w:qFormat/>
    <w:rsid w:val="00B36D0E"/>
    <w:pPr>
      <w:spacing w:before="240" w:after="60"/>
      <w:outlineLvl w:val="0"/>
    </w:pPr>
    <w:rPr>
      <w:rFonts w:ascii="Tw Cen MT Condensed Extra Bold" w:hAnsi="Tw Cen MT Condensed Extra Bold"/>
      <w:b/>
      <w:bCs/>
      <w:color w:val="003770"/>
      <w:kern w:val="28"/>
      <w:sz w:val="32"/>
      <w:szCs w:val="32"/>
    </w:rPr>
  </w:style>
  <w:style w:type="character" w:customStyle="1" w:styleId="RubrikChar">
    <w:name w:val="Rubrik Char"/>
    <w:aliases w:val="Liten rubrik Char"/>
    <w:link w:val="Rubrik"/>
    <w:uiPriority w:val="10"/>
    <w:rsid w:val="00B36D0E"/>
    <w:rPr>
      <w:rFonts w:ascii="Tw Cen MT Condensed Extra Bold" w:hAnsi="Tw Cen MT Condensed Extra Bold"/>
      <w:b/>
      <w:bCs/>
      <w:color w:val="003770"/>
      <w:kern w:val="28"/>
      <w:sz w:val="32"/>
      <w:szCs w:val="32"/>
    </w:rPr>
  </w:style>
  <w:style w:type="paragraph" w:styleId="Liststycke">
    <w:name w:val="List Paragraph"/>
    <w:basedOn w:val="Normal"/>
    <w:uiPriority w:val="34"/>
    <w:qFormat/>
    <w:rsid w:val="000618A0"/>
    <w:pPr>
      <w:ind w:left="720"/>
      <w:contextualSpacing/>
    </w:pPr>
  </w:style>
  <w:style w:type="paragraph" w:customStyle="1" w:styleId="NoParagraphStyle">
    <w:name w:val="[No Paragraph Style]"/>
    <w:rsid w:val="00476453"/>
    <w:pPr>
      <w:autoSpaceDE w:val="0"/>
      <w:autoSpaceDN w:val="0"/>
      <w:adjustRightInd w:val="0"/>
      <w:spacing w:line="288" w:lineRule="auto"/>
      <w:textAlignment w:val="center"/>
    </w:pPr>
    <w:rPr>
      <w:rFonts w:eastAsia="Calibri"/>
      <w:color w:val="000000"/>
      <w:sz w:val="24"/>
      <w:szCs w:val="24"/>
      <w:lang w:val="en-US" w:eastAsia="en-US"/>
    </w:rPr>
  </w:style>
  <w:style w:type="character" w:customStyle="1" w:styleId="Rubrik1Char">
    <w:name w:val="Rubrik 1 Char"/>
    <w:link w:val="Rubrik1"/>
    <w:uiPriority w:val="9"/>
    <w:rsid w:val="00B36D0E"/>
    <w:rPr>
      <w:rFonts w:ascii="Tw Cen MT Condensed Extra Bold" w:eastAsia="Times New Roman" w:hAnsi="Tw Cen MT Condensed Extra Bold" w:cs="Times New Roman"/>
      <w:b/>
      <w:bCs/>
      <w:color w:val="003770"/>
      <w:kern w:val="32"/>
      <w:sz w:val="44"/>
      <w:szCs w:val="32"/>
    </w:rPr>
  </w:style>
  <w:style w:type="character" w:styleId="Diskretbetoning">
    <w:name w:val="Subtle Emphasis"/>
    <w:aliases w:val="Reviderat"/>
    <w:uiPriority w:val="19"/>
    <w:qFormat/>
    <w:rsid w:val="00C06C2E"/>
    <w:rPr>
      <w:rFonts w:ascii="Times New Roman" w:hAnsi="Times New Roman"/>
      <w:i/>
      <w:iCs/>
      <w:color w:val="404040"/>
      <w:sz w:val="18"/>
    </w:rPr>
  </w:style>
  <w:style w:type="paragraph" w:styleId="Normalwebb">
    <w:name w:val="Normal (Web)"/>
    <w:basedOn w:val="Normal"/>
    <w:uiPriority w:val="99"/>
    <w:semiHidden/>
    <w:unhideWhenUsed/>
    <w:rsid w:val="00DC5198"/>
    <w:pPr>
      <w:spacing w:before="100" w:beforeAutospacing="1" w:after="100" w:afterAutospacing="1"/>
    </w:pPr>
    <w:rPr>
      <w:rFonts w:ascii="Times New Roman" w:hAnsi="Times New Roman"/>
      <w:sz w:val="24"/>
    </w:rPr>
  </w:style>
  <w:style w:type="paragraph" w:styleId="Ingetavstnd">
    <w:name w:val="No Spacing"/>
    <w:uiPriority w:val="1"/>
    <w:qFormat/>
    <w:rsid w:val="00185EDD"/>
    <w:rPr>
      <w:rFonts w:ascii="Calibri" w:hAnsi="Calibri"/>
      <w:szCs w:val="24"/>
    </w:rPr>
  </w:style>
  <w:style w:type="paragraph" w:styleId="Underrubrik">
    <w:name w:val="Subtitle"/>
    <w:basedOn w:val="Normal"/>
    <w:next w:val="Normal"/>
    <w:link w:val="UnderrubrikChar"/>
    <w:uiPriority w:val="11"/>
    <w:qFormat/>
    <w:rsid w:val="00185EDD"/>
    <w:pPr>
      <w:spacing w:after="60"/>
      <w:outlineLvl w:val="1"/>
    </w:pPr>
    <w:rPr>
      <w:rFonts w:ascii="Tw Cen MT Condensed Extra Bold" w:hAnsi="Tw Cen MT Condensed Extra Bold"/>
      <w:sz w:val="24"/>
    </w:rPr>
  </w:style>
  <w:style w:type="character" w:customStyle="1" w:styleId="UnderrubrikChar">
    <w:name w:val="Underrubrik Char"/>
    <w:link w:val="Underrubrik"/>
    <w:uiPriority w:val="11"/>
    <w:rsid w:val="00185EDD"/>
    <w:rPr>
      <w:rFonts w:ascii="Tw Cen MT Condensed Extra Bold" w:eastAsia="Times New Roman" w:hAnsi="Tw Cen MT Condensed Extra Bol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8803">
      <w:bodyDiv w:val="1"/>
      <w:marLeft w:val="0"/>
      <w:marRight w:val="0"/>
      <w:marTop w:val="0"/>
      <w:marBottom w:val="0"/>
      <w:divBdr>
        <w:top w:val="none" w:sz="0" w:space="0" w:color="auto"/>
        <w:left w:val="none" w:sz="0" w:space="0" w:color="auto"/>
        <w:bottom w:val="none" w:sz="0" w:space="0" w:color="auto"/>
        <w:right w:val="none" w:sz="0" w:space="0" w:color="auto"/>
      </w:divBdr>
      <w:divsChild>
        <w:div w:id="575822837">
          <w:marLeft w:val="1138"/>
          <w:marRight w:val="0"/>
          <w:marTop w:val="133"/>
          <w:marBottom w:val="0"/>
          <w:divBdr>
            <w:top w:val="none" w:sz="0" w:space="0" w:color="auto"/>
            <w:left w:val="none" w:sz="0" w:space="0" w:color="auto"/>
            <w:bottom w:val="none" w:sz="0" w:space="0" w:color="auto"/>
            <w:right w:val="none" w:sz="0" w:space="0" w:color="auto"/>
          </w:divBdr>
        </w:div>
        <w:div w:id="711660815">
          <w:marLeft w:val="547"/>
          <w:marRight w:val="0"/>
          <w:marTop w:val="267"/>
          <w:marBottom w:val="0"/>
          <w:divBdr>
            <w:top w:val="none" w:sz="0" w:space="0" w:color="auto"/>
            <w:left w:val="none" w:sz="0" w:space="0" w:color="auto"/>
            <w:bottom w:val="none" w:sz="0" w:space="0" w:color="auto"/>
            <w:right w:val="none" w:sz="0" w:space="0" w:color="auto"/>
          </w:divBdr>
        </w:div>
        <w:div w:id="1015152777">
          <w:marLeft w:val="547"/>
          <w:marRight w:val="0"/>
          <w:marTop w:val="267"/>
          <w:marBottom w:val="0"/>
          <w:divBdr>
            <w:top w:val="none" w:sz="0" w:space="0" w:color="auto"/>
            <w:left w:val="none" w:sz="0" w:space="0" w:color="auto"/>
            <w:bottom w:val="none" w:sz="0" w:space="0" w:color="auto"/>
            <w:right w:val="none" w:sz="0" w:space="0" w:color="auto"/>
          </w:divBdr>
        </w:div>
        <w:div w:id="1393458023">
          <w:marLeft w:val="1138"/>
          <w:marRight w:val="0"/>
          <w:marTop w:val="133"/>
          <w:marBottom w:val="0"/>
          <w:divBdr>
            <w:top w:val="none" w:sz="0" w:space="0" w:color="auto"/>
            <w:left w:val="none" w:sz="0" w:space="0" w:color="auto"/>
            <w:bottom w:val="none" w:sz="0" w:space="0" w:color="auto"/>
            <w:right w:val="none" w:sz="0" w:space="0" w:color="auto"/>
          </w:divBdr>
        </w:div>
      </w:divsChild>
    </w:div>
    <w:div w:id="685906754">
      <w:bodyDiv w:val="1"/>
      <w:marLeft w:val="0"/>
      <w:marRight w:val="0"/>
      <w:marTop w:val="0"/>
      <w:marBottom w:val="0"/>
      <w:divBdr>
        <w:top w:val="none" w:sz="0" w:space="0" w:color="auto"/>
        <w:left w:val="none" w:sz="0" w:space="0" w:color="auto"/>
        <w:bottom w:val="none" w:sz="0" w:space="0" w:color="auto"/>
        <w:right w:val="none" w:sz="0" w:space="0" w:color="auto"/>
      </w:divBdr>
    </w:div>
    <w:div w:id="1215047282">
      <w:bodyDiv w:val="1"/>
      <w:marLeft w:val="0"/>
      <w:marRight w:val="0"/>
      <w:marTop w:val="0"/>
      <w:marBottom w:val="0"/>
      <w:divBdr>
        <w:top w:val="none" w:sz="0" w:space="0" w:color="auto"/>
        <w:left w:val="none" w:sz="0" w:space="0" w:color="auto"/>
        <w:bottom w:val="none" w:sz="0" w:space="0" w:color="auto"/>
        <w:right w:val="none" w:sz="0" w:space="0" w:color="auto"/>
      </w:divBdr>
      <w:divsChild>
        <w:div w:id="1216115068">
          <w:marLeft w:val="432"/>
          <w:marRight w:val="432"/>
          <w:marTop w:val="150"/>
          <w:marBottom w:val="150"/>
          <w:divBdr>
            <w:top w:val="none" w:sz="0" w:space="0" w:color="auto"/>
            <w:left w:val="none" w:sz="0" w:space="0" w:color="auto"/>
            <w:bottom w:val="none" w:sz="0" w:space="0" w:color="auto"/>
            <w:right w:val="none" w:sz="0" w:space="0" w:color="auto"/>
          </w:divBdr>
        </w:div>
        <w:div w:id="1466043561">
          <w:marLeft w:val="0"/>
          <w:marRight w:val="-2400"/>
          <w:marTop w:val="0"/>
          <w:marBottom w:val="0"/>
          <w:divBdr>
            <w:top w:val="none" w:sz="0" w:space="0" w:color="auto"/>
            <w:left w:val="none" w:sz="0" w:space="0" w:color="auto"/>
            <w:bottom w:val="none" w:sz="0" w:space="0" w:color="auto"/>
            <w:right w:val="none" w:sz="0" w:space="0" w:color="auto"/>
          </w:divBdr>
          <w:divsChild>
            <w:div w:id="797796094">
              <w:marLeft w:val="0"/>
              <w:marRight w:val="0"/>
              <w:marTop w:val="0"/>
              <w:marBottom w:val="0"/>
              <w:divBdr>
                <w:top w:val="none" w:sz="0" w:space="0" w:color="auto"/>
                <w:left w:val="none" w:sz="0" w:space="0" w:color="auto"/>
                <w:bottom w:val="none" w:sz="0" w:space="0" w:color="auto"/>
                <w:right w:val="none" w:sz="0" w:space="0" w:color="auto"/>
              </w:divBdr>
              <w:divsChild>
                <w:div w:id="11184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C0FBB12C204540ACB51803FC5B2E05" ma:contentTypeVersion="16" ma:contentTypeDescription="Skapa ett nytt dokument." ma:contentTypeScope="" ma:versionID="f60d79316a8df4bc26fe3abf6fefe1bf">
  <xsd:schema xmlns:xsd="http://www.w3.org/2001/XMLSchema" xmlns:xs="http://www.w3.org/2001/XMLSchema" xmlns:p="http://schemas.microsoft.com/office/2006/metadata/properties" xmlns:ns2="ab59accd-ce6d-4d7b-a64d-c64838f87ac3" xmlns:ns3="d17359e0-94be-4f78-85c9-5c40f74970b5" targetNamespace="http://schemas.microsoft.com/office/2006/metadata/properties" ma:root="true" ma:fieldsID="03b595a3e3e4bd5c04597bcf6286c916" ns2:_="" ns3:_="">
    <xsd:import namespace="ab59accd-ce6d-4d7b-a64d-c64838f87ac3"/>
    <xsd:import namespace="d17359e0-94be-4f78-85c9-5c40f74970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9accd-ce6d-4d7b-a64d-c64838f87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bf06923e-fe3b-49e8-820e-edfc9f4e61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359e0-94be-4f78-85c9-5c40f74970b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d38d13b8-7d0e-4943-8d90-de9e86765a3c}" ma:internalName="TaxCatchAll" ma:showField="CatchAllData" ma:web="d17359e0-94be-4f78-85c9-5c40f7497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D011C-76BE-9D4E-9826-53708000424D}">
  <ds:schemaRefs>
    <ds:schemaRef ds:uri="http://schemas.microsoft.com/sharepoint/v3/contenttype/forms"/>
  </ds:schemaRefs>
</ds:datastoreItem>
</file>

<file path=customXml/itemProps2.xml><?xml version="1.0" encoding="utf-8"?>
<ds:datastoreItem xmlns:ds="http://schemas.openxmlformats.org/officeDocument/2006/customXml" ds:itemID="{C2F5D57D-DB57-4969-9AA4-8BB8B0950CF6}">
  <ds:schemaRefs>
    <ds:schemaRef ds:uri="http://schemas.microsoft.com/office/2006/metadata/contentType"/>
    <ds:schemaRef ds:uri="http://schemas.microsoft.com/office/2006/metadata/properties/metaAttributes"/>
    <ds:schemaRef ds:uri="http://www.w3.org/2000/xmlns/"/>
    <ds:schemaRef ds:uri="http://www.w3.org/2001/XMLSchema"/>
    <ds:schemaRef ds:uri="ab59accd-ce6d-4d7b-a64d-c64838f87ac3"/>
    <ds:schemaRef ds:uri="d17359e0-94be-4f78-85c9-5c40f74970b5"/>
  </ds:schemaRefs>
</ds:datastoreItem>
</file>

<file path=customXml/itemProps3.xml><?xml version="1.0" encoding="utf-8"?>
<ds:datastoreItem xmlns:ds="http://schemas.openxmlformats.org/officeDocument/2006/customXml" ds:itemID="{94E1D2CF-E365-4C42-A3ED-09F8994905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3660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lpstr>
    </vt:vector>
  </TitlesOfParts>
  <Company>Piteå Summer Games</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PSG</dc:creator>
  <cp:keywords/>
  <cp:lastModifiedBy>Gästanvändare</cp:lastModifiedBy>
  <cp:revision>2</cp:revision>
  <cp:lastPrinted>2022-04-21T13:53:00Z</cp:lastPrinted>
  <dcterms:created xsi:type="dcterms:W3CDTF">2022-06-28T22:23:00Z</dcterms:created>
  <dcterms:modified xsi:type="dcterms:W3CDTF">2022-06-28T22:23:00Z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0x0101006FC0FBB12C204540ACB51803FC5B2E05</vt:lpwstr>
  </property>
</Properties>
</file>